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2451D" w14:textId="7CC6DD4A" w:rsidR="0048795F" w:rsidRDefault="0048795F" w:rsidP="0048795F">
      <w:pPr>
        <w:jc w:val="center"/>
        <w:rPr>
          <w:b/>
          <w:sz w:val="28"/>
        </w:rPr>
      </w:pPr>
      <w:r>
        <w:rPr>
          <w:b/>
          <w:sz w:val="28"/>
        </w:rPr>
        <w:t xml:space="preserve">QOMS </w:t>
      </w:r>
      <w:r w:rsidR="00F62664" w:rsidRPr="00F62664">
        <w:rPr>
          <w:b/>
          <w:sz w:val="28"/>
        </w:rPr>
        <w:t xml:space="preserve">Rare benign </w:t>
      </w:r>
      <w:r w:rsidR="00063854">
        <w:rPr>
          <w:b/>
          <w:sz w:val="28"/>
        </w:rPr>
        <w:t xml:space="preserve">lesions </w:t>
      </w:r>
      <w:r w:rsidR="001B7BB1">
        <w:rPr>
          <w:b/>
          <w:sz w:val="28"/>
        </w:rPr>
        <w:t xml:space="preserve">of the </w:t>
      </w:r>
      <w:r w:rsidR="00F67EEA">
        <w:rPr>
          <w:b/>
          <w:sz w:val="28"/>
        </w:rPr>
        <w:t>j</w:t>
      </w:r>
      <w:bookmarkStart w:id="0" w:name="_GoBack"/>
      <w:bookmarkEnd w:id="0"/>
      <w:r w:rsidR="001B7BB1">
        <w:rPr>
          <w:b/>
          <w:sz w:val="28"/>
        </w:rPr>
        <w:t>aws r</w:t>
      </w:r>
      <w:r w:rsidR="00F62664" w:rsidRPr="00F62664">
        <w:rPr>
          <w:b/>
          <w:sz w:val="28"/>
        </w:rPr>
        <w:t>egistry</w:t>
      </w:r>
    </w:p>
    <w:p w14:paraId="6631855C" w14:textId="416F7A92" w:rsidR="0048795F" w:rsidRDefault="0048795F" w:rsidP="0048795F">
      <w:pPr>
        <w:jc w:val="center"/>
        <w:rPr>
          <w:b/>
          <w:sz w:val="28"/>
        </w:rPr>
      </w:pPr>
    </w:p>
    <w:p w14:paraId="6CBE0023" w14:textId="77777777" w:rsidR="0048795F" w:rsidRPr="0048795F" w:rsidRDefault="0048795F" w:rsidP="0048795F">
      <w:pPr>
        <w:jc w:val="center"/>
        <w:rPr>
          <w:b/>
          <w:sz w:val="28"/>
        </w:rPr>
        <w:sectPr w:rsidR="0048795F" w:rsidRPr="0048795F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GridTable4-Accent11"/>
        <w:tblW w:w="0" w:type="auto"/>
        <w:tblLayout w:type="fixed"/>
        <w:tblLook w:val="04A0" w:firstRow="1" w:lastRow="0" w:firstColumn="1" w:lastColumn="0" w:noHBand="0" w:noVBand="1"/>
      </w:tblPr>
      <w:tblGrid>
        <w:gridCol w:w="4508"/>
      </w:tblGrid>
      <w:tr w:rsidR="0048795F" w:rsidRPr="0014647A" w14:paraId="5883AF8D" w14:textId="77777777" w:rsidTr="004879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19248F1B" w14:textId="01E52753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Item</w:t>
            </w:r>
          </w:p>
        </w:tc>
      </w:tr>
      <w:tr w:rsidR="0048795F" w:rsidRPr="0014647A" w14:paraId="1B60A448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650A3E88" w14:textId="77777777" w:rsidR="0048795F" w:rsidRPr="00FD46DE" w:rsidRDefault="0048795F" w:rsidP="00B41724">
            <w:pPr>
              <w:spacing w:after="0" w:line="240" w:lineRule="auto"/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</w:pPr>
            <w:r w:rsidRPr="00B41724">
              <w:rPr>
                <w:color w:val="FFFFFF" w:themeColor="background1"/>
              </w:rPr>
              <w:t>P</w:t>
            </w:r>
            <w:r>
              <w:rPr>
                <w:color w:val="FFFFFF" w:themeColor="background1"/>
              </w:rPr>
              <w:t>RESENTATION AND INITIAL TREATMENT</w:t>
            </w:r>
          </w:p>
        </w:tc>
      </w:tr>
      <w:tr w:rsidR="0048795F" w:rsidRPr="0014647A" w14:paraId="428D4AED" w14:textId="77777777" w:rsidTr="0048795F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05FE33B9" w14:textId="24D031F4" w:rsidR="0048795F" w:rsidRPr="00B41724" w:rsidRDefault="0048795F" w:rsidP="00B41724">
            <w:pPr>
              <w:spacing w:after="0" w:line="240" w:lineRule="auto"/>
              <w:rPr>
                <w:b w:val="0"/>
                <w:bCs w:val="0"/>
                <w:color w:val="FFFFFF" w:themeColor="background1"/>
              </w:rPr>
            </w:pPr>
            <w:r w:rsidRPr="00FD46DE"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Demographics</w:t>
            </w:r>
          </w:p>
        </w:tc>
      </w:tr>
      <w:tr w:rsidR="0048795F" w:rsidRPr="0014647A" w14:paraId="011D5BB5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4EF2AC08" w14:textId="6C67BAFA" w:rsidR="0048795F" w:rsidRPr="00602189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602189">
              <w:rPr>
                <w:rFonts w:eastAsia="Times New Roman" w:cs="Calibri Light"/>
                <w:color w:val="000000"/>
                <w:szCs w:val="22"/>
                <w:lang w:eastAsia="en-GB"/>
              </w:rPr>
              <w:t>NHS / CHI Hospital number</w:t>
            </w:r>
          </w:p>
        </w:tc>
      </w:tr>
      <w:tr w:rsidR="0048795F" w:rsidRPr="0014647A" w14:paraId="52E5CFDB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5E53D305" w14:textId="77777777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Date of birth</w:t>
            </w:r>
          </w:p>
        </w:tc>
      </w:tr>
      <w:tr w:rsidR="0048795F" w:rsidRPr="0014647A" w14:paraId="19C69AA5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5563F1CE" w14:textId="7B138569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Age at diagnosis </w:t>
            </w:r>
            <w:r w:rsidRPr="0048795F">
              <w:rPr>
                <w:rFonts w:eastAsia="Times New Roman" w:cs="Calibri Light"/>
                <w:i/>
                <w:color w:val="000000"/>
                <w:szCs w:val="22"/>
                <w:lang w:eastAsia="en-GB"/>
              </w:rPr>
              <w:t>(calculated)</w:t>
            </w:r>
          </w:p>
        </w:tc>
      </w:tr>
      <w:tr w:rsidR="0048795F" w:rsidRPr="0014647A" w14:paraId="0048C7F5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7327681B" w14:textId="77777777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Sex</w:t>
            </w:r>
          </w:p>
        </w:tc>
      </w:tr>
      <w:tr w:rsidR="0048795F" w:rsidRPr="0014647A" w14:paraId="41FDB2E8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032BACA4" w14:textId="77777777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Ethnicity</w:t>
            </w:r>
          </w:p>
        </w:tc>
      </w:tr>
      <w:tr w:rsidR="0048795F" w:rsidRPr="0014647A" w14:paraId="73DA9236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3BB17F0E" w14:textId="77777777" w:rsidR="0048795F" w:rsidRDefault="0048795F" w:rsidP="00F62664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000000"/>
                <w:szCs w:val="22"/>
                <w:lang w:eastAsia="en-GB"/>
              </w:rPr>
            </w:pPr>
            <w:r w:rsidRPr="00FD46DE"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Lesion / Tumour location and size</w:t>
            </w:r>
          </w:p>
        </w:tc>
      </w:tr>
      <w:tr w:rsidR="0048795F" w:rsidRPr="0014647A" w14:paraId="20059205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657F1652" w14:textId="6B9B61A0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Site &amp; Subsite</w:t>
            </w:r>
          </w:p>
        </w:tc>
      </w:tr>
      <w:tr w:rsidR="0048795F" w:rsidRPr="0014647A" w14:paraId="3C61E4E1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0B4FD8F2" w14:textId="21664589" w:rsidR="0048795F" w:rsidRDefault="0048795F" w:rsidP="00B4172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Maximum size/dimension</w:t>
            </w:r>
          </w:p>
        </w:tc>
      </w:tr>
      <w:tr w:rsidR="0048795F" w:rsidRPr="0014647A" w14:paraId="32117E78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13591EB2" w14:textId="1752C649" w:rsidR="0048795F" w:rsidRPr="0048795F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Extent / complexity of treatment of the defect</w:t>
            </w:r>
          </w:p>
        </w:tc>
      </w:tr>
      <w:tr w:rsidR="0048795F" w:rsidRPr="0014647A" w14:paraId="069A826D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27C0452D" w14:textId="77777777" w:rsidR="0048795F" w:rsidRPr="00FD46DE" w:rsidRDefault="0048795F" w:rsidP="00F62664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FFFFFF" w:themeColor="background1"/>
                <w:szCs w:val="22"/>
                <w:lang w:eastAsia="en-GB"/>
              </w:rPr>
            </w:pPr>
            <w:r w:rsidRPr="00FD46DE"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Imaging</w:t>
            </w:r>
          </w:p>
        </w:tc>
      </w:tr>
      <w:tr w:rsidR="0048795F" w:rsidRPr="0014647A" w14:paraId="5A0C4F7B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642DA2C6" w14:textId="2514C7D3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Imaging provided</w:t>
            </w:r>
          </w:p>
        </w:tc>
      </w:tr>
      <w:tr w:rsidR="0048795F" w:rsidRPr="0014647A" w14:paraId="1C02BE6C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3FE60C3A" w14:textId="304FECC2" w:rsidR="0048795F" w:rsidRPr="00F62664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Appearance on radiograph</w:t>
            </w:r>
          </w:p>
        </w:tc>
      </w:tr>
      <w:tr w:rsidR="0048795F" w:rsidRPr="0014647A" w14:paraId="4C316DE5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1549790B" w14:textId="179DAF4E" w:rsidR="0048795F" w:rsidRDefault="0048795F" w:rsidP="00FD46DE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Any of the following features present?</w:t>
            </w:r>
          </w:p>
        </w:tc>
      </w:tr>
      <w:tr w:rsidR="0048795F" w:rsidRPr="0014647A" w14:paraId="44A3D02F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2C25A28B" w14:textId="200747FF" w:rsidR="0048795F" w:rsidRPr="0048795F" w:rsidRDefault="0048795F" w:rsidP="00F6266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Radiology pictures provided</w:t>
            </w:r>
          </w:p>
        </w:tc>
      </w:tr>
      <w:tr w:rsidR="0048795F" w:rsidRPr="0014647A" w14:paraId="37D451AD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2F596015" w14:textId="77777777" w:rsidR="0048795F" w:rsidRPr="0014647A" w:rsidRDefault="0048795F" w:rsidP="00EF46FF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Pre-op d</w:t>
            </w:r>
            <w:r w:rsidRPr="00787894"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iagnosis</w:t>
            </w:r>
          </w:p>
        </w:tc>
      </w:tr>
      <w:tr w:rsidR="0048795F" w:rsidRPr="0014647A" w14:paraId="2606C961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25521299" w14:textId="77777777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Biopsy</w:t>
            </w:r>
          </w:p>
        </w:tc>
      </w:tr>
      <w:tr w:rsidR="0048795F" w:rsidRPr="0014647A" w14:paraId="0C6FC9B2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3AB87E6B" w14:textId="14282FFA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Molecular testing</w:t>
            </w:r>
          </w:p>
        </w:tc>
      </w:tr>
      <w:tr w:rsidR="0048795F" w:rsidRPr="0014647A" w14:paraId="75DFCDD4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6D684AEE" w14:textId="03580C10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Initial diagnosis</w:t>
            </w:r>
          </w:p>
        </w:tc>
      </w:tr>
      <w:tr w:rsidR="0048795F" w:rsidRPr="0014647A" w14:paraId="657589BF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25E8445D" w14:textId="0F4142AF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Date of initial diagnos</w:t>
            </w: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is</w:t>
            </w:r>
          </w:p>
        </w:tc>
      </w:tr>
      <w:tr w:rsidR="0048795F" w:rsidRPr="0014647A" w14:paraId="3802E2F7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6F60FFCB" w14:textId="61C9EC2E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Diagnosis details</w:t>
            </w:r>
          </w:p>
        </w:tc>
      </w:tr>
      <w:tr w:rsidR="0048795F" w:rsidRPr="0014647A" w14:paraId="3029766C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07E49F81" w14:textId="77777777" w:rsidR="0048795F" w:rsidRPr="00790712" w:rsidRDefault="0048795F" w:rsidP="00EF46FF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FFFFFF" w:themeColor="background1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Treatment</w:t>
            </w:r>
          </w:p>
        </w:tc>
      </w:tr>
      <w:tr w:rsidR="0048795F" w:rsidRPr="0014647A" w14:paraId="3C80F48C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69324D36" w14:textId="4F4DD920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Surgery details</w:t>
            </w:r>
          </w:p>
        </w:tc>
      </w:tr>
      <w:tr w:rsidR="0048795F" w:rsidRPr="0014647A" w14:paraId="3145994E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148BFD32" w14:textId="513F8159" w:rsidR="0048795F" w:rsidRPr="0048795F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Was reconstruction required</w:t>
            </w:r>
          </w:p>
        </w:tc>
      </w:tr>
      <w:tr w:rsidR="0048795F" w:rsidRPr="0014647A" w14:paraId="763C2D25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34E55CB8" w14:textId="6E3B0D0A" w:rsidR="0048795F" w:rsidRPr="0048795F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What was used for reconstruction?</w:t>
            </w:r>
          </w:p>
        </w:tc>
      </w:tr>
      <w:tr w:rsidR="0048795F" w:rsidRPr="0014647A" w14:paraId="71352BAF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157A9652" w14:textId="08B6BAAE" w:rsidR="0048795F" w:rsidRPr="00790712" w:rsidRDefault="0048795F" w:rsidP="0048795F">
            <w:pPr>
              <w:spacing w:after="0" w:line="240" w:lineRule="auto"/>
              <w:rPr>
                <w:rFonts w:eastAsia="Times New Roman" w:cs="Calibri Light"/>
                <w:b w:val="0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Flap used for mandible reconstruction</w:t>
            </w:r>
          </w:p>
        </w:tc>
      </w:tr>
      <w:tr w:rsidR="0048795F" w:rsidRPr="0014647A" w14:paraId="4E8704EE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7EBAE948" w14:textId="43E04372" w:rsidR="0048795F" w:rsidRPr="00F62664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Flap used for maxilla reconstruction</w:t>
            </w:r>
          </w:p>
        </w:tc>
      </w:tr>
      <w:tr w:rsidR="0048795F" w:rsidRPr="0014647A" w14:paraId="3BE26DFD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3A326B49" w14:textId="7A979AC9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Medical management</w:t>
            </w:r>
          </w:p>
        </w:tc>
      </w:tr>
      <w:tr w:rsidR="0048795F" w:rsidRPr="0014647A" w14:paraId="27A003AE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119D461E" w14:textId="40B9F30B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Treatment details</w:t>
            </w:r>
          </w:p>
        </w:tc>
      </w:tr>
      <w:tr w:rsidR="0048795F" w:rsidRPr="0014647A" w14:paraId="2BE25E78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78A25ACC" w14:textId="5A2B64B7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Date of </w:t>
            </w: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first </w:t>
            </w: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treatment</w:t>
            </w: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 </w:t>
            </w:r>
          </w:p>
        </w:tc>
      </w:tr>
      <w:tr w:rsidR="0048795F" w:rsidRPr="0014647A" w14:paraId="161FB714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06B77922" w14:textId="39AE8C0E" w:rsidR="0048795F" w:rsidRPr="00F62664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Date of final treatment</w:t>
            </w:r>
          </w:p>
        </w:tc>
      </w:tr>
      <w:tr w:rsidR="0048795F" w:rsidRPr="0014647A" w14:paraId="7108C463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264EE615" w14:textId="77777777" w:rsidR="0048795F" w:rsidRPr="00F62664" w:rsidRDefault="0048795F" w:rsidP="00EF46F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Final diagnosis *</w:t>
            </w:r>
          </w:p>
        </w:tc>
      </w:tr>
      <w:tr w:rsidR="0048795F" w:rsidRPr="0014647A" w14:paraId="2A87F21B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7862FABB" w14:textId="302FC15D" w:rsidR="0048795F" w:rsidRPr="0048795F" w:rsidRDefault="0048795F" w:rsidP="0006385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Pathology slides provided</w:t>
            </w:r>
          </w:p>
        </w:tc>
      </w:tr>
      <w:tr w:rsidR="0048795F" w:rsidRPr="0014647A" w14:paraId="47207C40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25CA8575" w14:textId="77777777" w:rsidR="0048795F" w:rsidRPr="00790712" w:rsidRDefault="0048795F" w:rsidP="00063854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FFFFFF" w:themeColor="background1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OUTCOMES AT 30 DAYS POSTOP</w:t>
            </w:r>
          </w:p>
        </w:tc>
      </w:tr>
      <w:tr w:rsidR="0048795F" w:rsidRPr="0014647A" w14:paraId="4BDA7E46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4A24043B" w14:textId="77777777" w:rsidR="0048795F" w:rsidRPr="0014647A" w:rsidRDefault="0048795F" w:rsidP="00063854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000000"/>
                <w:szCs w:val="22"/>
                <w:lang w:eastAsia="en-GB"/>
              </w:rPr>
            </w:pPr>
            <w:r w:rsidRPr="00790712"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Complications within 30 days</w:t>
            </w:r>
          </w:p>
        </w:tc>
      </w:tr>
      <w:tr w:rsidR="0048795F" w:rsidRPr="0014647A" w14:paraId="286143A9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3C5FC66F" w14:textId="3848468F" w:rsidR="0048795F" w:rsidRPr="00F62664" w:rsidRDefault="0048795F" w:rsidP="0006385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790712">
              <w:rPr>
                <w:rFonts w:eastAsia="Times New Roman" w:cs="Calibri Light"/>
                <w:color w:val="000000"/>
                <w:szCs w:val="22"/>
                <w:lang w:eastAsia="en-GB"/>
              </w:rPr>
              <w:t>Did the patient develop a post-operative complication within 30 days of surgery?</w:t>
            </w:r>
          </w:p>
        </w:tc>
      </w:tr>
      <w:tr w:rsidR="0048795F" w:rsidRPr="0014647A" w14:paraId="1521A11A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4EBF2256" w14:textId="428139EE" w:rsidR="0048795F" w:rsidRPr="001B7BB1" w:rsidRDefault="0048795F" w:rsidP="0048795F">
            <w:pPr>
              <w:spacing w:after="0" w:line="240" w:lineRule="auto"/>
              <w:rPr>
                <w:rFonts w:eastAsia="Times New Roman" w:cs="Calibri Light"/>
                <w:b w:val="0"/>
                <w:color w:val="000000"/>
                <w:szCs w:val="22"/>
                <w:lang w:eastAsia="en-GB"/>
              </w:rPr>
            </w:pPr>
            <w:r w:rsidRPr="00790712">
              <w:rPr>
                <w:rFonts w:eastAsia="Times New Roman" w:cs="Calibri Light"/>
                <w:color w:val="000000"/>
                <w:szCs w:val="22"/>
                <w:lang w:eastAsia="en-GB"/>
              </w:rPr>
              <w:t>Complication(s) at the donor site?</w:t>
            </w:r>
          </w:p>
        </w:tc>
      </w:tr>
      <w:tr w:rsidR="0048795F" w:rsidRPr="0014647A" w14:paraId="583F8A30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4A1A7891" w14:textId="69CE826B" w:rsidR="0048795F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790712"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Complication(s) at the </w:t>
            </w: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resection / </w:t>
            </w:r>
            <w:r w:rsidRPr="00790712">
              <w:rPr>
                <w:rFonts w:eastAsia="Times New Roman" w:cs="Calibri Light"/>
                <w:color w:val="000000"/>
                <w:szCs w:val="22"/>
                <w:lang w:eastAsia="en-GB"/>
              </w:rPr>
              <w:t>recipient site?</w:t>
            </w:r>
          </w:p>
        </w:tc>
      </w:tr>
      <w:tr w:rsidR="0048795F" w:rsidRPr="0014647A" w14:paraId="295D1EED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4C1F920E" w14:textId="614C2653" w:rsidR="0048795F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1B7BB1">
              <w:rPr>
                <w:rFonts w:eastAsia="Times New Roman" w:cs="Calibri Light"/>
                <w:color w:val="000000"/>
                <w:szCs w:val="22"/>
                <w:lang w:eastAsia="en-GB"/>
              </w:rPr>
              <w:t>Other surgical complication(s)?</w:t>
            </w:r>
          </w:p>
        </w:tc>
      </w:tr>
      <w:tr w:rsidR="0048795F" w:rsidRPr="0014647A" w14:paraId="4E50FF9D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016712EF" w14:textId="3EA1FF51" w:rsidR="0048795F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1B7BB1">
              <w:rPr>
                <w:rFonts w:eastAsia="Times New Roman" w:cs="Calibri Light"/>
                <w:color w:val="000000"/>
                <w:szCs w:val="22"/>
                <w:lang w:eastAsia="en-GB"/>
              </w:rPr>
              <w:t>Cardiac instability</w:t>
            </w:r>
          </w:p>
        </w:tc>
      </w:tr>
      <w:tr w:rsidR="0048795F" w:rsidRPr="0014647A" w14:paraId="42162145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2BC60C3E" w14:textId="5628A550" w:rsidR="0048795F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t>Respiratory compromise?</w:t>
            </w:r>
          </w:p>
        </w:tc>
      </w:tr>
      <w:tr w:rsidR="0048795F" w:rsidRPr="0014647A" w14:paraId="757B14FD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5E2132AD" w14:textId="68B9125F" w:rsidR="0048795F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t>Other medical complication(s)?</w:t>
            </w:r>
          </w:p>
        </w:tc>
      </w:tr>
      <w:tr w:rsidR="0048795F" w:rsidRPr="0014647A" w14:paraId="072C7D68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3EC98CCF" w14:textId="134B04F5" w:rsidR="0048795F" w:rsidRPr="00F62664" w:rsidRDefault="0048795F" w:rsidP="0048795F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proofErr w:type="spellStart"/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Clavien-Dindo</w:t>
            </w:r>
            <w:proofErr w:type="spellEnd"/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 grade of the most serious complication</w:t>
            </w:r>
          </w:p>
        </w:tc>
      </w:tr>
      <w:tr w:rsidR="0048795F" w:rsidRPr="0014647A" w14:paraId="572E1BB8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2907DF9E" w14:textId="77777777" w:rsidR="0048795F" w:rsidRPr="001B7BB1" w:rsidRDefault="0048795F" w:rsidP="00063854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FFFFFF" w:themeColor="background1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Flap outcome</w:t>
            </w:r>
          </w:p>
        </w:tc>
      </w:tr>
      <w:tr w:rsidR="0048795F" w:rsidRPr="0014647A" w14:paraId="18E8043B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3CDDD1D5" w14:textId="3A43E52E" w:rsidR="0048795F" w:rsidRPr="0048795F" w:rsidRDefault="0048795F" w:rsidP="0006385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>Flap outcome</w:t>
            </w:r>
          </w:p>
        </w:tc>
      </w:tr>
      <w:tr w:rsidR="0048795F" w:rsidRPr="0014647A" w14:paraId="4F5A2656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3B524656" w14:textId="507D96EB" w:rsidR="0048795F" w:rsidRPr="00F62664" w:rsidRDefault="0048795F" w:rsidP="00063854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1B7BB1"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Resection margin</w:t>
            </w:r>
          </w:p>
        </w:tc>
      </w:tr>
      <w:tr w:rsidR="0048795F" w:rsidRPr="0014647A" w14:paraId="4C8AFAF2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shd w:val="clear" w:color="auto" w:fill="783F04" w:themeFill="accent1" w:themeFillShade="80"/>
            <w:noWrap/>
          </w:tcPr>
          <w:p w14:paraId="3EB72A3B" w14:textId="77777777" w:rsidR="0048795F" w:rsidRPr="00081DDA" w:rsidRDefault="0048795F" w:rsidP="00081DDA">
            <w:pPr>
              <w:spacing w:after="0" w:line="240" w:lineRule="auto"/>
              <w:rPr>
                <w:rFonts w:eastAsia="Times New Roman" w:cs="Calibri Light"/>
                <w:b w:val="0"/>
                <w:bCs w:val="0"/>
                <w:color w:val="000000"/>
                <w:szCs w:val="22"/>
                <w:lang w:eastAsia="en-GB"/>
              </w:rPr>
            </w:pPr>
            <w:r w:rsidRPr="001B7BB1">
              <w:rPr>
                <w:rFonts w:eastAsia="Times New Roman" w:cs="Calibri Light"/>
                <w:color w:val="FFFFFF" w:themeColor="background1"/>
                <w:szCs w:val="22"/>
                <w:lang w:eastAsia="en-GB"/>
              </w:rPr>
              <w:t>YEARLY FOLLOW-UP (up to 10 years)</w:t>
            </w:r>
          </w:p>
        </w:tc>
      </w:tr>
      <w:tr w:rsidR="0048795F" w:rsidRPr="0014647A" w14:paraId="688C4AA7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6CABC48E" w14:textId="497E6A01" w:rsidR="0048795F" w:rsidRPr="00F62664" w:rsidRDefault="0048795F" w:rsidP="00081DDA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Date of current status</w:t>
            </w:r>
            <w:r>
              <w:rPr>
                <w:rFonts w:eastAsia="Times New Roman" w:cs="Calibri Light"/>
                <w:color w:val="000000"/>
                <w:szCs w:val="22"/>
                <w:lang w:eastAsia="en-GB"/>
              </w:rPr>
              <w:t xml:space="preserve"> (most recent review)</w:t>
            </w:r>
          </w:p>
        </w:tc>
      </w:tr>
      <w:tr w:rsidR="0048795F" w:rsidRPr="0014647A" w14:paraId="03998F31" w14:textId="77777777" w:rsidTr="0048795F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</w:tcPr>
          <w:p w14:paraId="6918D16A" w14:textId="2CC37BD7" w:rsidR="0048795F" w:rsidRPr="00F62664" w:rsidRDefault="0048795F" w:rsidP="00081DDA">
            <w:pPr>
              <w:spacing w:after="0" w:line="240" w:lineRule="auto"/>
              <w:rPr>
                <w:rFonts w:eastAsia="Times New Roman" w:cs="Calibri Light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Current status</w:t>
            </w:r>
          </w:p>
        </w:tc>
      </w:tr>
      <w:tr w:rsidR="0048795F" w:rsidRPr="0014647A" w14:paraId="703AEA20" w14:textId="77777777" w:rsidTr="004879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8" w:type="dxa"/>
            <w:noWrap/>
            <w:hideMark/>
          </w:tcPr>
          <w:p w14:paraId="37585A7B" w14:textId="1BA50DE9" w:rsidR="0048795F" w:rsidRPr="00EF46FF" w:rsidRDefault="0048795F" w:rsidP="0048795F">
            <w:pPr>
              <w:spacing w:after="0" w:line="240" w:lineRule="auto"/>
              <w:rPr>
                <w:rFonts w:eastAsia="Times New Roman" w:cs="Calibri Light"/>
                <w:b w:val="0"/>
                <w:color w:val="000000"/>
                <w:szCs w:val="22"/>
                <w:lang w:eastAsia="en-GB"/>
              </w:rPr>
            </w:pPr>
            <w:r w:rsidRPr="00F62664">
              <w:rPr>
                <w:rFonts w:eastAsia="Times New Roman" w:cs="Calibri Light"/>
                <w:color w:val="000000"/>
                <w:szCs w:val="22"/>
                <w:lang w:eastAsia="en-GB"/>
              </w:rPr>
              <w:t>Date of recurrence</w:t>
            </w:r>
          </w:p>
        </w:tc>
      </w:tr>
    </w:tbl>
    <w:p w14:paraId="4621C1AE" w14:textId="77777777" w:rsidR="0048795F" w:rsidRDefault="0048795F">
      <w:pPr>
        <w:sectPr w:rsidR="0048795F" w:rsidSect="0048795F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08BF7493" w14:textId="24009A07" w:rsidR="00F62664" w:rsidRDefault="00F62664"/>
    <w:p w14:paraId="0A21AF12" w14:textId="2E11CDDA" w:rsidR="00790712" w:rsidRPr="00790712" w:rsidRDefault="00790712" w:rsidP="0048795F">
      <w:pPr>
        <w:spacing w:before="100" w:after="200" w:line="276" w:lineRule="auto"/>
      </w:pPr>
    </w:p>
    <w:sectPr w:rsidR="00790712" w:rsidRPr="00790712" w:rsidSect="0048795F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9FF61" w16cex:dateUtc="2022-11-24T14:34:00Z"/>
  <w16cex:commentExtensible w16cex:durableId="2729FFF8" w16cex:dateUtc="2022-11-24T14:36:00Z"/>
  <w16cex:commentExtensible w16cex:durableId="272A005C" w16cex:dateUtc="2022-11-24T14:38:00Z"/>
  <w16cex:commentExtensible w16cex:durableId="272A008F" w16cex:dateUtc="2022-11-24T14:39:00Z"/>
  <w16cex:commentExtensible w16cex:durableId="272A00B7" w16cex:dateUtc="2022-11-24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A4F084" w16cid:durableId="278CAE0E"/>
  <w16cid:commentId w16cid:paraId="764FB11F" w16cid:durableId="278CAE20"/>
  <w16cid:commentId w16cid:paraId="6755661E" w16cid:durableId="272A005C"/>
  <w16cid:commentId w16cid:paraId="2673FA47" w16cid:durableId="278CAE10"/>
  <w16cid:commentId w16cid:paraId="6F52D28F" w16cid:durableId="278CAE67"/>
  <w16cid:commentId w16cid:paraId="32409C7C" w16cid:durableId="278CAE11"/>
  <w16cid:commentId w16cid:paraId="0A6B96D8" w16cid:durableId="272A008F"/>
  <w16cid:commentId w16cid:paraId="20A4484A" w16cid:durableId="278CAE13"/>
  <w16cid:commentId w16cid:paraId="4A42AEE4" w16cid:durableId="278CAE14"/>
  <w16cid:commentId w16cid:paraId="25C38713" w16cid:durableId="278CAE15"/>
  <w16cid:commentId w16cid:paraId="64EA1393" w16cid:durableId="278CAE16"/>
  <w16cid:commentId w16cid:paraId="5D4B4CCC" w16cid:durableId="278CAE9D"/>
  <w16cid:commentId w16cid:paraId="24D2013D" w16cid:durableId="278CAECE"/>
  <w16cid:commentId w16cid:paraId="4612FC4A" w16cid:durableId="278CAE17"/>
  <w16cid:commentId w16cid:paraId="62544227" w16cid:durableId="278CAE1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035783" w14:textId="77777777" w:rsidR="00BE6884" w:rsidRDefault="00BE6884" w:rsidP="00F62664">
      <w:pPr>
        <w:spacing w:after="0" w:line="240" w:lineRule="auto"/>
      </w:pPr>
      <w:r>
        <w:separator/>
      </w:r>
    </w:p>
  </w:endnote>
  <w:endnote w:type="continuationSeparator" w:id="0">
    <w:p w14:paraId="463CBDAA" w14:textId="77777777" w:rsidR="00BE6884" w:rsidRDefault="00BE6884" w:rsidP="00F62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13585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EB305F" w14:textId="1C7C54AA" w:rsidR="00F62664" w:rsidRDefault="00F6266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7E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8AB618F" w14:textId="77777777" w:rsidR="00F62664" w:rsidRDefault="00F626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B5850" w14:textId="77777777" w:rsidR="00BE6884" w:rsidRDefault="00BE6884" w:rsidP="00F62664">
      <w:pPr>
        <w:spacing w:after="0" w:line="240" w:lineRule="auto"/>
      </w:pPr>
      <w:r>
        <w:separator/>
      </w:r>
    </w:p>
  </w:footnote>
  <w:footnote w:type="continuationSeparator" w:id="0">
    <w:p w14:paraId="64C05F82" w14:textId="77777777" w:rsidR="00BE6884" w:rsidRDefault="00BE6884" w:rsidP="00F62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A8AFD7" w14:textId="0CD21E33" w:rsidR="00F62664" w:rsidRPr="00F62664" w:rsidRDefault="00FD46DE">
    <w:pPr>
      <w:pStyle w:val="Header"/>
      <w:rPr>
        <w:i/>
        <w:sz w:val="20"/>
      </w:rPr>
    </w:pPr>
    <w:r>
      <w:rPr>
        <w:i/>
        <w:sz w:val="20"/>
      </w:rPr>
      <w:t>Version 1.1</w:t>
    </w:r>
    <w:r w:rsidR="00F62664" w:rsidRPr="00F62664">
      <w:rPr>
        <w:i/>
        <w:sz w:val="20"/>
      </w:rPr>
      <w:tab/>
    </w:r>
    <w:r w:rsidR="00F62664" w:rsidRPr="00F62664">
      <w:rPr>
        <w:i/>
        <w:sz w:val="20"/>
      </w:rPr>
      <w:tab/>
      <w:t xml:space="preserve">Date: </w:t>
    </w:r>
    <w:r w:rsidR="00790712">
      <w:rPr>
        <w:i/>
        <w:sz w:val="20"/>
      </w:rPr>
      <w:t>22/06</w:t>
    </w:r>
    <w:r>
      <w:rPr>
        <w:i/>
        <w:sz w:val="20"/>
      </w:rPr>
      <w:t>/2023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A2B"/>
    <w:multiLevelType w:val="hybridMultilevel"/>
    <w:tmpl w:val="7E3A0D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9E0184"/>
    <w:multiLevelType w:val="hybridMultilevel"/>
    <w:tmpl w:val="EA3EDD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F0937"/>
    <w:multiLevelType w:val="hybridMultilevel"/>
    <w:tmpl w:val="0B8ECB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304B87"/>
    <w:multiLevelType w:val="hybridMultilevel"/>
    <w:tmpl w:val="6C8CC3A8"/>
    <w:lvl w:ilvl="0" w:tplc="70946D8E">
      <w:numFmt w:val="bullet"/>
      <w:lvlText w:val=""/>
      <w:lvlJc w:val="left"/>
      <w:pPr>
        <w:ind w:left="360" w:hanging="360"/>
      </w:pPr>
      <w:rPr>
        <w:rFonts w:ascii="Wingdings" w:eastAsia="Times New Roman" w:hAnsi="Wingdings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B26227"/>
    <w:multiLevelType w:val="hybridMultilevel"/>
    <w:tmpl w:val="6590A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E5E23"/>
    <w:multiLevelType w:val="hybridMultilevel"/>
    <w:tmpl w:val="30069C70"/>
    <w:lvl w:ilvl="0" w:tplc="AE42A562">
      <w:start w:val="3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664"/>
    <w:rsid w:val="00012988"/>
    <w:rsid w:val="00020D4B"/>
    <w:rsid w:val="00023715"/>
    <w:rsid w:val="00063854"/>
    <w:rsid w:val="0007615F"/>
    <w:rsid w:val="00081DDA"/>
    <w:rsid w:val="000A2DDB"/>
    <w:rsid w:val="000C3D18"/>
    <w:rsid w:val="000D072B"/>
    <w:rsid w:val="0014647A"/>
    <w:rsid w:val="0017047B"/>
    <w:rsid w:val="001803F8"/>
    <w:rsid w:val="001B7BB1"/>
    <w:rsid w:val="00236278"/>
    <w:rsid w:val="00257DA7"/>
    <w:rsid w:val="003436BA"/>
    <w:rsid w:val="00347F0D"/>
    <w:rsid w:val="00364CF4"/>
    <w:rsid w:val="0041466B"/>
    <w:rsid w:val="0045257F"/>
    <w:rsid w:val="0048795F"/>
    <w:rsid w:val="004C1A14"/>
    <w:rsid w:val="004C5AFF"/>
    <w:rsid w:val="00573C92"/>
    <w:rsid w:val="00597ABE"/>
    <w:rsid w:val="005C4F59"/>
    <w:rsid w:val="005F1C6A"/>
    <w:rsid w:val="00602189"/>
    <w:rsid w:val="006140F4"/>
    <w:rsid w:val="006D272D"/>
    <w:rsid w:val="006D3CA5"/>
    <w:rsid w:val="00787894"/>
    <w:rsid w:val="00790712"/>
    <w:rsid w:val="00912376"/>
    <w:rsid w:val="009263B6"/>
    <w:rsid w:val="00942457"/>
    <w:rsid w:val="009505AC"/>
    <w:rsid w:val="00980722"/>
    <w:rsid w:val="009F6F28"/>
    <w:rsid w:val="00A12B77"/>
    <w:rsid w:val="00A423D3"/>
    <w:rsid w:val="00B138B7"/>
    <w:rsid w:val="00B41724"/>
    <w:rsid w:val="00B51947"/>
    <w:rsid w:val="00B77E62"/>
    <w:rsid w:val="00BD06E5"/>
    <w:rsid w:val="00BE6884"/>
    <w:rsid w:val="00C969C6"/>
    <w:rsid w:val="00CA1F0F"/>
    <w:rsid w:val="00CD489A"/>
    <w:rsid w:val="00CE05C8"/>
    <w:rsid w:val="00D11D91"/>
    <w:rsid w:val="00D44824"/>
    <w:rsid w:val="00D90B5E"/>
    <w:rsid w:val="00DA380E"/>
    <w:rsid w:val="00DD23E2"/>
    <w:rsid w:val="00DD3D44"/>
    <w:rsid w:val="00E40B8A"/>
    <w:rsid w:val="00E47513"/>
    <w:rsid w:val="00E520E4"/>
    <w:rsid w:val="00E554E8"/>
    <w:rsid w:val="00E82FB7"/>
    <w:rsid w:val="00E84C4E"/>
    <w:rsid w:val="00EB0CE4"/>
    <w:rsid w:val="00EC4575"/>
    <w:rsid w:val="00EF3F01"/>
    <w:rsid w:val="00EF46FF"/>
    <w:rsid w:val="00EF67EF"/>
    <w:rsid w:val="00F448FC"/>
    <w:rsid w:val="00F62086"/>
    <w:rsid w:val="00F62664"/>
    <w:rsid w:val="00F67EEA"/>
    <w:rsid w:val="00F842D4"/>
    <w:rsid w:val="00FA47E2"/>
    <w:rsid w:val="00FC621E"/>
    <w:rsid w:val="00FD46DE"/>
    <w:rsid w:val="00FD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E2200"/>
  <w15:docId w15:val="{F46A51AA-B32C-4DF7-B69E-F8404F296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GB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7BB1"/>
    <w:pPr>
      <w:spacing w:before="0" w:after="100" w:line="288" w:lineRule="auto"/>
    </w:pPr>
    <w:rPr>
      <w:rFonts w:ascii="Calibri Light" w:hAnsi="Calibri Light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1C6A"/>
    <w:pPr>
      <w:pBdr>
        <w:top w:val="single" w:sz="24" w:space="0" w:color="F07F09" w:themeColor="accent1"/>
        <w:left w:val="single" w:sz="24" w:space="0" w:color="F07F09" w:themeColor="accent1"/>
        <w:bottom w:val="single" w:sz="24" w:space="0" w:color="F07F09" w:themeColor="accent1"/>
        <w:right w:val="single" w:sz="24" w:space="0" w:color="F07F09" w:themeColor="accent1"/>
      </w:pBdr>
      <w:shd w:val="clear" w:color="auto" w:fill="F07F09" w:themeFill="accent1"/>
      <w:spacing w:after="0"/>
      <w:outlineLvl w:val="0"/>
    </w:pPr>
    <w:rPr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C6A"/>
    <w:pPr>
      <w:pBdr>
        <w:top w:val="single" w:sz="24" w:space="0" w:color="FDE5CC" w:themeColor="accent1" w:themeTint="33"/>
        <w:left w:val="single" w:sz="24" w:space="0" w:color="FDE5CC" w:themeColor="accent1" w:themeTint="33"/>
        <w:bottom w:val="single" w:sz="24" w:space="0" w:color="FDE5CC" w:themeColor="accent1" w:themeTint="33"/>
        <w:right w:val="single" w:sz="24" w:space="0" w:color="FDE5CC" w:themeColor="accent1" w:themeTint="33"/>
      </w:pBdr>
      <w:shd w:val="clear" w:color="auto" w:fill="FDE5CC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C6A"/>
    <w:pPr>
      <w:pBdr>
        <w:top w:val="single" w:sz="6" w:space="2" w:color="F07F09" w:themeColor="accent1"/>
      </w:pBdr>
      <w:spacing w:before="300" w:after="0"/>
      <w:outlineLvl w:val="2"/>
    </w:pPr>
    <w:rPr>
      <w:caps/>
      <w:color w:val="773F04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C6A"/>
    <w:pPr>
      <w:pBdr>
        <w:top w:val="dotted" w:sz="6" w:space="2" w:color="F07F09" w:themeColor="accent1"/>
      </w:pBdr>
      <w:spacing w:before="200" w:after="0"/>
      <w:outlineLvl w:val="3"/>
    </w:pPr>
    <w:rPr>
      <w:caps/>
      <w:color w:val="B35E0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C6A"/>
    <w:pPr>
      <w:pBdr>
        <w:bottom w:val="single" w:sz="6" w:space="1" w:color="F07F09" w:themeColor="accent1"/>
      </w:pBdr>
      <w:spacing w:before="200" w:after="0"/>
      <w:outlineLvl w:val="4"/>
    </w:pPr>
    <w:rPr>
      <w:caps/>
      <w:color w:val="B35E0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C6A"/>
    <w:pPr>
      <w:pBdr>
        <w:bottom w:val="dotted" w:sz="6" w:space="1" w:color="F07F09" w:themeColor="accent1"/>
      </w:pBdr>
      <w:spacing w:before="200" w:after="0"/>
      <w:outlineLvl w:val="5"/>
    </w:pPr>
    <w:rPr>
      <w:caps/>
      <w:color w:val="B35E0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C6A"/>
    <w:pPr>
      <w:spacing w:before="200" w:after="0"/>
      <w:outlineLvl w:val="6"/>
    </w:pPr>
    <w:rPr>
      <w:caps/>
      <w:color w:val="B35E0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C6A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C6A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1C6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1C6A"/>
    <w:rPr>
      <w:caps/>
      <w:color w:val="FFFFFF" w:themeColor="background1"/>
      <w:spacing w:val="15"/>
      <w:sz w:val="22"/>
      <w:szCs w:val="22"/>
      <w:shd w:val="clear" w:color="auto" w:fill="F07F0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C6A"/>
    <w:rPr>
      <w:caps/>
      <w:spacing w:val="15"/>
      <w:shd w:val="clear" w:color="auto" w:fill="FDE5CC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C6A"/>
    <w:rPr>
      <w:caps/>
      <w:color w:val="773F04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C6A"/>
    <w:rPr>
      <w:caps/>
      <w:color w:val="B35E0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C6A"/>
    <w:rPr>
      <w:caps/>
      <w:color w:val="B35E0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C6A"/>
    <w:rPr>
      <w:caps/>
      <w:color w:val="B35E0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C6A"/>
    <w:rPr>
      <w:caps/>
      <w:color w:val="B35E0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C6A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C6A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F1C6A"/>
    <w:rPr>
      <w:b/>
      <w:bCs/>
      <w:color w:val="B35E06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F1C6A"/>
    <w:pPr>
      <w:spacing w:after="0"/>
    </w:pPr>
    <w:rPr>
      <w:rFonts w:asciiTheme="majorHAnsi" w:eastAsiaTheme="majorEastAsia" w:hAnsiTheme="majorHAnsi" w:cstheme="majorBidi"/>
      <w:caps/>
      <w:color w:val="F07F09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F1C6A"/>
    <w:rPr>
      <w:rFonts w:asciiTheme="majorHAnsi" w:eastAsiaTheme="majorEastAsia" w:hAnsiTheme="majorHAnsi" w:cstheme="majorBidi"/>
      <w:caps/>
      <w:color w:val="F07F09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C6A"/>
    <w:pPr>
      <w:spacing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5F1C6A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5F1C6A"/>
    <w:rPr>
      <w:b/>
      <w:bCs/>
    </w:rPr>
  </w:style>
  <w:style w:type="character" w:styleId="Emphasis">
    <w:name w:val="Emphasis"/>
    <w:uiPriority w:val="20"/>
    <w:qFormat/>
    <w:rsid w:val="005F1C6A"/>
    <w:rPr>
      <w:caps/>
      <w:color w:val="773F04" w:themeColor="accent1" w:themeShade="7F"/>
      <w:spacing w:val="5"/>
    </w:rPr>
  </w:style>
  <w:style w:type="paragraph" w:styleId="NoSpacing">
    <w:name w:val="No Spacing"/>
    <w:uiPriority w:val="1"/>
    <w:qFormat/>
    <w:rsid w:val="005F1C6A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F1C6A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F1C6A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C6A"/>
    <w:pPr>
      <w:spacing w:before="240" w:after="240" w:line="240" w:lineRule="auto"/>
      <w:ind w:left="1080" w:right="1080"/>
      <w:jc w:val="center"/>
    </w:pPr>
    <w:rPr>
      <w:color w:val="F07F09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C6A"/>
    <w:rPr>
      <w:color w:val="F07F09" w:themeColor="accent1"/>
      <w:sz w:val="24"/>
      <w:szCs w:val="24"/>
    </w:rPr>
  </w:style>
  <w:style w:type="character" w:styleId="SubtleEmphasis">
    <w:name w:val="Subtle Emphasis"/>
    <w:uiPriority w:val="19"/>
    <w:qFormat/>
    <w:rsid w:val="005F1C6A"/>
    <w:rPr>
      <w:i/>
      <w:iCs/>
      <w:color w:val="773F04" w:themeColor="accent1" w:themeShade="7F"/>
    </w:rPr>
  </w:style>
  <w:style w:type="character" w:styleId="IntenseEmphasis">
    <w:name w:val="Intense Emphasis"/>
    <w:uiPriority w:val="21"/>
    <w:qFormat/>
    <w:rsid w:val="005F1C6A"/>
    <w:rPr>
      <w:b/>
      <w:bCs/>
      <w:caps/>
      <w:color w:val="773F04" w:themeColor="accent1" w:themeShade="7F"/>
      <w:spacing w:val="10"/>
    </w:rPr>
  </w:style>
  <w:style w:type="character" w:styleId="SubtleReference">
    <w:name w:val="Subtle Reference"/>
    <w:uiPriority w:val="31"/>
    <w:qFormat/>
    <w:rsid w:val="005F1C6A"/>
    <w:rPr>
      <w:b/>
      <w:bCs/>
      <w:color w:val="F07F09" w:themeColor="accent1"/>
    </w:rPr>
  </w:style>
  <w:style w:type="character" w:styleId="IntenseReference">
    <w:name w:val="Intense Reference"/>
    <w:uiPriority w:val="32"/>
    <w:qFormat/>
    <w:rsid w:val="005F1C6A"/>
    <w:rPr>
      <w:b/>
      <w:bCs/>
      <w:i/>
      <w:iCs/>
      <w:caps/>
      <w:color w:val="F07F09" w:themeColor="accent1"/>
    </w:rPr>
  </w:style>
  <w:style w:type="character" w:styleId="BookTitle">
    <w:name w:val="Book Title"/>
    <w:uiPriority w:val="33"/>
    <w:qFormat/>
    <w:rsid w:val="005F1C6A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1C6A"/>
    <w:pPr>
      <w:outlineLvl w:val="9"/>
    </w:pPr>
  </w:style>
  <w:style w:type="table" w:customStyle="1" w:styleId="GridTable4-Accent11">
    <w:name w:val="Grid Table 4 - Accent 11"/>
    <w:basedOn w:val="TableNormal"/>
    <w:uiPriority w:val="49"/>
    <w:rsid w:val="00F62664"/>
    <w:pPr>
      <w:spacing w:after="0" w:line="240" w:lineRule="auto"/>
    </w:pPr>
    <w:tblPr>
      <w:tblStyleRowBandSize w:val="1"/>
      <w:tblStyleColBandSize w:val="1"/>
      <w:tblBorders>
        <w:top w:val="single" w:sz="4" w:space="0" w:color="F9B268" w:themeColor="accent1" w:themeTint="99"/>
        <w:left w:val="single" w:sz="4" w:space="0" w:color="F9B268" w:themeColor="accent1" w:themeTint="99"/>
        <w:bottom w:val="single" w:sz="4" w:space="0" w:color="F9B268" w:themeColor="accent1" w:themeTint="99"/>
        <w:right w:val="single" w:sz="4" w:space="0" w:color="F9B268" w:themeColor="accent1" w:themeTint="99"/>
        <w:insideH w:val="single" w:sz="4" w:space="0" w:color="F9B268" w:themeColor="accent1" w:themeTint="99"/>
        <w:insideV w:val="single" w:sz="4" w:space="0" w:color="F9B26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7F09" w:themeColor="accent1"/>
          <w:left w:val="single" w:sz="4" w:space="0" w:color="F07F09" w:themeColor="accent1"/>
          <w:bottom w:val="single" w:sz="4" w:space="0" w:color="F07F09" w:themeColor="accent1"/>
          <w:right w:val="single" w:sz="4" w:space="0" w:color="F07F09" w:themeColor="accent1"/>
          <w:insideH w:val="nil"/>
          <w:insideV w:val="nil"/>
        </w:tcBorders>
        <w:shd w:val="clear" w:color="auto" w:fill="F07F09" w:themeFill="accent1"/>
      </w:tcPr>
    </w:tblStylePr>
    <w:tblStylePr w:type="lastRow">
      <w:rPr>
        <w:b/>
        <w:bCs/>
      </w:rPr>
      <w:tblPr/>
      <w:tcPr>
        <w:tcBorders>
          <w:top w:val="double" w:sz="4" w:space="0" w:color="F07F0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CC" w:themeFill="accent1" w:themeFillTint="33"/>
      </w:tcPr>
    </w:tblStylePr>
    <w:tblStylePr w:type="band1Horz">
      <w:tblPr/>
      <w:tcPr>
        <w:shd w:val="clear" w:color="auto" w:fill="FDE5CC" w:themeFill="accen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F626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664"/>
    <w:rPr>
      <w:rFonts w:ascii="Calibri Light" w:hAnsi="Calibri Light"/>
      <w:sz w:val="22"/>
    </w:rPr>
  </w:style>
  <w:style w:type="paragraph" w:styleId="Footer">
    <w:name w:val="footer"/>
    <w:basedOn w:val="Normal"/>
    <w:link w:val="FooterChar"/>
    <w:uiPriority w:val="99"/>
    <w:unhideWhenUsed/>
    <w:rsid w:val="00F626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664"/>
    <w:rPr>
      <w:rFonts w:ascii="Calibri Light" w:hAnsi="Calibri Light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364C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CF4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CF4"/>
    <w:rPr>
      <w:rFonts w:ascii="Calibri Light" w:hAnsi="Calibri Ligh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C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CF4"/>
    <w:rPr>
      <w:rFonts w:ascii="Calibri Light" w:hAnsi="Calibri Light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0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7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Fabien Puglia</dc:creator>
  <cp:lastModifiedBy>Fabien Puglia</cp:lastModifiedBy>
  <cp:revision>4</cp:revision>
  <dcterms:created xsi:type="dcterms:W3CDTF">2023-07-07T14:00:00Z</dcterms:created>
  <dcterms:modified xsi:type="dcterms:W3CDTF">2023-07-10T13:46:00Z</dcterms:modified>
</cp:coreProperties>
</file>